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51" w:rsidRDefault="00BF7751" w:rsidP="00BF7751">
      <w:pPr>
        <w:jc w:val="center"/>
        <w:rPr>
          <w:noProof/>
          <w:color w:val="FF0000"/>
          <w:lang w:eastAsia="ru-RU"/>
        </w:rPr>
      </w:pPr>
      <w:r>
        <w:rPr>
          <w:noProof/>
          <w:color w:val="FF0000"/>
          <w:lang w:eastAsia="ru-RU"/>
        </w:rPr>
        <w:t>Консультация для родителей</w:t>
      </w:r>
    </w:p>
    <w:sdt>
      <w:sdtPr>
        <w:rPr>
          <w:noProof/>
          <w:color w:val="FF0000"/>
          <w:lang w:eastAsia="ru-RU"/>
        </w:rPr>
        <w:id w:val="241146452"/>
        <w:docPartObj>
          <w:docPartGallery w:val="Cover Pages"/>
          <w:docPartUnique/>
        </w:docPartObj>
      </w:sdtPr>
      <w:sdtEndPr>
        <w:rPr>
          <w:noProof w:val="0"/>
          <w:color w:val="auto"/>
          <w:lang w:eastAsia="en-US"/>
        </w:rPr>
      </w:sdtEndPr>
      <w:sdtContent>
        <w:p w:rsidR="00BF7751" w:rsidRPr="00BF7751" w:rsidRDefault="00BF7751" w:rsidP="00BF7751">
          <w:pPr>
            <w:rPr>
              <w:b/>
              <w:noProof/>
              <w:color w:val="FF0000"/>
              <w:lang w:eastAsia="ru-RU"/>
            </w:rPr>
          </w:pPr>
          <w:r>
            <w:rPr>
              <w:b/>
              <w:noProof/>
              <w:color w:val="FF0000"/>
              <w:lang w:eastAsia="ru-RU"/>
            </w:rPr>
            <w:t>Т</w:t>
          </w:r>
          <w:r w:rsidRPr="00BF7751">
            <w:rPr>
              <w:b/>
              <w:noProof/>
              <w:color w:val="FF0000"/>
              <w:lang w:eastAsia="ru-RU"/>
            </w:rPr>
            <w:t>ема:» «Физическая культура вашего малыша</w:t>
          </w:r>
          <w:r>
            <w:rPr>
              <w:b/>
              <w:noProof/>
              <w:color w:val="FF0000"/>
              <w:lang w:eastAsia="ru-RU"/>
            </w:rPr>
            <w:t>»</w:t>
          </w:r>
        </w:p>
        <w:p w:rsidR="00BF7751" w:rsidRPr="00BF7751" w:rsidRDefault="00BF7751" w:rsidP="00BF7751">
          <w:pPr>
            <w:jc w:val="right"/>
            <w:rPr>
              <w:b/>
              <w:noProof/>
              <w:lang w:eastAsia="ru-RU"/>
            </w:rPr>
          </w:pPr>
          <w:r w:rsidRPr="00BF7751">
            <w:rPr>
              <w:b/>
              <w:noProof/>
              <w:lang w:eastAsia="ru-RU"/>
            </w:rPr>
            <w:t>Инструктор по физической культуре М.В.Спасенко</w:t>
          </w:r>
        </w:p>
        <w:p w:rsidR="00672FE5" w:rsidRDefault="00E8497A" w:rsidP="00BF7751"/>
      </w:sdtContent>
    </w:sdt>
    <w:p w:rsidR="00672FE5" w:rsidRPr="00672FE5" w:rsidRDefault="00672FE5" w:rsidP="00672FE5">
      <w:pPr>
        <w:spacing w:line="276" w:lineRule="auto"/>
        <w:ind w:right="170"/>
        <w:jc w:val="both"/>
      </w:pPr>
      <w:r w:rsidRPr="00672FE5">
        <w:rPr>
          <w:rFonts w:cstheme="minorBidi"/>
        </w:rPr>
        <w:t xml:space="preserve"> </w:t>
      </w:r>
      <w:r>
        <w:rPr>
          <w:rFonts w:cstheme="minorBidi"/>
        </w:rPr>
        <w:tab/>
      </w:r>
      <w:r w:rsidRPr="00672FE5">
        <w:t xml:space="preserve">С того момента, как ребенок входит в мир, он находится в </w:t>
      </w:r>
      <w:proofErr w:type="gramStart"/>
      <w:r w:rsidRPr="00672FE5">
        <w:t>постоянном</w:t>
      </w:r>
      <w:proofErr w:type="gramEnd"/>
      <w:r w:rsidRPr="00672FE5">
        <w:t xml:space="preserve"> </w:t>
      </w:r>
    </w:p>
    <w:p w:rsidR="00672FE5" w:rsidRPr="00672FE5" w:rsidRDefault="00672FE5" w:rsidP="00672FE5">
      <w:pPr>
        <w:spacing w:line="276" w:lineRule="auto"/>
        <w:ind w:right="170"/>
        <w:jc w:val="both"/>
      </w:pPr>
      <w:proofErr w:type="gramStart"/>
      <w:r w:rsidRPr="00672FE5">
        <w:t>процессе</w:t>
      </w:r>
      <w:proofErr w:type="gramEnd"/>
      <w:r w:rsidRPr="00672FE5">
        <w:t xml:space="preserve"> развития и созревания. Но то, как будет идти формирование его организма,  тела и становления личности, во многом зависит и от окружения ребенка, от того, насколько его родители заботливы и внимательны.</w:t>
      </w:r>
    </w:p>
    <w:p w:rsidR="00672FE5" w:rsidRPr="00672FE5" w:rsidRDefault="00672FE5" w:rsidP="00672FE5">
      <w:pPr>
        <w:spacing w:line="276" w:lineRule="auto"/>
        <w:ind w:right="170" w:firstLine="708"/>
        <w:jc w:val="both"/>
      </w:pPr>
      <w:r w:rsidRPr="00672FE5">
        <w:t xml:space="preserve">Природой в ребенке заложен огромный потенциал сил, энергии, возможностей для роста и развития. </w:t>
      </w:r>
      <w:bookmarkStart w:id="0" w:name="_GoBack"/>
      <w:bookmarkEnd w:id="0"/>
    </w:p>
    <w:p w:rsidR="00672FE5" w:rsidRPr="00672FE5" w:rsidRDefault="00672FE5" w:rsidP="00672FE5">
      <w:pPr>
        <w:spacing w:line="276" w:lineRule="auto"/>
        <w:ind w:right="170"/>
        <w:jc w:val="both"/>
      </w:pPr>
      <w:r w:rsidRPr="00672FE5">
        <w:t>В раннем детстве физическое и интеллектуальное развитие идет параллельно.</w:t>
      </w:r>
    </w:p>
    <w:p w:rsidR="00672FE5" w:rsidRPr="00672FE5" w:rsidRDefault="00672FE5" w:rsidP="00672FE5">
      <w:pPr>
        <w:spacing w:line="276" w:lineRule="auto"/>
        <w:ind w:right="170"/>
        <w:jc w:val="both"/>
      </w:pPr>
      <w:r w:rsidRPr="00672FE5">
        <w:t xml:space="preserve">В дошкольном детстве ребенок осваивает </w:t>
      </w:r>
      <w:proofErr w:type="spellStart"/>
      <w:r w:rsidRPr="00672FE5">
        <w:t>прямохождение</w:t>
      </w:r>
      <w:proofErr w:type="spellEnd"/>
      <w:r w:rsidRPr="00672FE5">
        <w:t>, развивает крупную (походка, мышечная нагрузка) и мелкую моторику</w:t>
      </w:r>
      <w:r>
        <w:t xml:space="preserve"> </w:t>
      </w:r>
      <w:r w:rsidRPr="00672FE5">
        <w:t>(мышцы кисти).</w:t>
      </w:r>
    </w:p>
    <w:p w:rsidR="00672FE5" w:rsidRPr="00672FE5" w:rsidRDefault="00672FE5" w:rsidP="00672FE5">
      <w:pPr>
        <w:spacing w:line="276" w:lineRule="auto"/>
        <w:ind w:right="170" w:firstLine="708"/>
        <w:jc w:val="both"/>
      </w:pPr>
      <w:r>
        <w:t>Дети очень подвижны, н</w:t>
      </w:r>
      <w:r w:rsidRPr="00672FE5">
        <w:t xml:space="preserve">еутомимы в своем желании бегать, прыгать, скакать, устраивать себе препятствия, и они получают от всего этого мышечное удовольствие. Взрослые успевают позабыть об этой  радости, они менее подвижны, менее жизнерадостны и детям не позволяют шалить говоря: </w:t>
      </w:r>
      <w:proofErr w:type="gramStart"/>
      <w:r w:rsidRPr="00672FE5">
        <w:t>«Веди себя хорошо!», «Не носись как угорелый!» и т. д., закладывая установку на малоподвижный образ жизни.</w:t>
      </w:r>
      <w:proofErr w:type="gramEnd"/>
    </w:p>
    <w:p w:rsidR="00672FE5" w:rsidRPr="00672FE5" w:rsidRDefault="00672FE5" w:rsidP="00672FE5">
      <w:pPr>
        <w:spacing w:line="276" w:lineRule="auto"/>
        <w:ind w:right="170" w:firstLine="708"/>
        <w:jc w:val="both"/>
      </w:pPr>
      <w:r w:rsidRPr="00672FE5">
        <w:t>С чего начать занятия физкультурой дома? Нужно постараться объективно оценить возможности и способности малыша, посмотреть на его походку, координацию в беге, играх, есть ли у него предпочтение в выборе видов упражнений, физкультурно-спортивного инвентаря, умеет ли ребенок двигаться ритмично под музыку, способен ли импровизировать, как быстро устает.</w:t>
      </w:r>
    </w:p>
    <w:p w:rsidR="00672FE5" w:rsidRPr="00672FE5" w:rsidRDefault="00672FE5" w:rsidP="00672FE5">
      <w:pPr>
        <w:spacing w:line="276" w:lineRule="auto"/>
        <w:ind w:right="170" w:firstLine="708"/>
        <w:jc w:val="both"/>
      </w:pPr>
      <w:r w:rsidRPr="00672FE5">
        <w:t xml:space="preserve">Я советую в квартире обустроить двигательный уголок для ребенка, оснастив его: гимнастической лестницей, ковриком или гимнастическим матом для занятий парным бодибилдингом (папы с ребенком), обязательно должны быть </w:t>
      </w:r>
      <w:proofErr w:type="spellStart"/>
      <w:r w:rsidRPr="00672FE5">
        <w:t>фитболы</w:t>
      </w:r>
      <w:proofErr w:type="spellEnd"/>
      <w:r w:rsidRPr="00672FE5">
        <w:t xml:space="preserve"> 65х75, обручи 45х55, тренажеры.</w:t>
      </w:r>
      <w:r>
        <w:t xml:space="preserve"> </w:t>
      </w:r>
      <w:r w:rsidRPr="00672FE5">
        <w:t>Двигательный уголок не займет в детской комнате много места и будет хорошим стимулятором для физического совершенства вашего ребенка.</w:t>
      </w:r>
    </w:p>
    <w:p w:rsidR="00672FE5" w:rsidRPr="00672FE5" w:rsidRDefault="00672FE5" w:rsidP="00672FE5">
      <w:pPr>
        <w:spacing w:line="276" w:lineRule="auto"/>
        <w:ind w:right="170" w:firstLine="708"/>
        <w:jc w:val="both"/>
      </w:pPr>
      <w:r w:rsidRPr="00672FE5">
        <w:t>Не стоит преувеличивать возможности ребенка и ждать от него серьезных шагов. Здесь на помощь приходит игра, занимательный сюжет и доброе отношение.  Ведь подвижная игра – путь ребенка к познанию мира. Игра активизирует мышление, расширяет кругозор, создает представление об окружающем мире, и, конечно развивает физические качества ребенка:</w:t>
      </w:r>
      <w:r w:rsidRPr="00672FE5">
        <w:tab/>
        <w:t xml:space="preserve"> силу, координацию, гибкость, выносливость, оказывает общеукрепляющее и </w:t>
      </w:r>
      <w:proofErr w:type="spellStart"/>
      <w:r w:rsidRPr="00672FE5">
        <w:t>оздоравливающее</w:t>
      </w:r>
      <w:proofErr w:type="spellEnd"/>
      <w:r w:rsidRPr="00672FE5">
        <w:t xml:space="preserve"> действие.</w:t>
      </w:r>
    </w:p>
    <w:p w:rsidR="00672FE5" w:rsidRDefault="00672FE5" w:rsidP="00672FE5">
      <w:pPr>
        <w:spacing w:line="276" w:lineRule="auto"/>
        <w:ind w:right="170"/>
        <w:jc w:val="both"/>
      </w:pPr>
      <w:r w:rsidRPr="00672FE5">
        <w:t xml:space="preserve">Можно сказать, что игра – это работа ребенка. Если, играя с предметами, дети познают мир, то игры с другими детьми или родителями помогают им понять, </w:t>
      </w:r>
      <w:r w:rsidRPr="00672FE5">
        <w:lastRenderedPageBreak/>
        <w:t>насколько они сами приспособлены к этому миру. Детей во время игр обязательно нужно поощрять маленькими призами</w:t>
      </w:r>
      <w:r>
        <w:t xml:space="preserve"> </w:t>
      </w:r>
      <w:r w:rsidRPr="00672FE5">
        <w:t>(наклейками, яркими жетонами, маленьким</w:t>
      </w:r>
      <w:r>
        <w:t>и игрушками,  конфетами).</w:t>
      </w:r>
      <w:r w:rsidRPr="00672FE5">
        <w:t xml:space="preserve"> Игра  должна приносить только положительные эмоции, это очень важно для правильного формирования личности ребенка. </w:t>
      </w:r>
    </w:p>
    <w:p w:rsidR="00672FE5" w:rsidRPr="00672FE5" w:rsidRDefault="00672FE5" w:rsidP="00672FE5">
      <w:pPr>
        <w:spacing w:line="276" w:lineRule="auto"/>
        <w:ind w:right="170" w:firstLine="708"/>
        <w:jc w:val="both"/>
      </w:pPr>
      <w:r w:rsidRPr="00672FE5">
        <w:t xml:space="preserve">В современных квартирах возможности  для игры в мяч очень ограничены, но все же родителям можно предложить несколько забавных игровых упражнений с мячом. </w:t>
      </w:r>
      <w:proofErr w:type="gramStart"/>
      <w:r w:rsidRPr="00672FE5">
        <w:t xml:space="preserve">Эти игры можно проводить в условиях помещения, используя все, что есть под рукой: игрушки, бумажные шары, кегли, пустые пластиковые бутылки, веревки, мячи разной </w:t>
      </w:r>
      <w:r>
        <w:t>величины, табуретки, стулья.</w:t>
      </w:r>
      <w:proofErr w:type="gramEnd"/>
      <w:r>
        <w:t xml:space="preserve"> </w:t>
      </w:r>
      <w:r w:rsidRPr="00672FE5">
        <w:t>Упражнения с использованием этих предметов конкретизируют движения, развивают ловкость, сноровку, сосредоточенность. Желательно иметь один или два больших мяча диаметром 15-20 см. Сопровождение движений с мячом стихотворным текстом помогает сделать занятие более понятным, а главное – задаст ритм выполнения игрового задания.</w:t>
      </w:r>
    </w:p>
    <w:p w:rsidR="00672FE5" w:rsidRPr="00672FE5" w:rsidRDefault="00672FE5" w:rsidP="00672FE5">
      <w:pPr>
        <w:spacing w:line="276" w:lineRule="auto"/>
        <w:ind w:right="170"/>
        <w:jc w:val="both"/>
      </w:pPr>
      <w:r w:rsidRPr="00672FE5">
        <w:t>Игры с мячом. Например: «Поиграем с солнышком», «Мяч в кругу», «Башенка», «Сбей кегли», «Мяч в туннель» и т. д.</w:t>
      </w:r>
    </w:p>
    <w:p w:rsidR="00672FE5" w:rsidRPr="00672FE5" w:rsidRDefault="00672FE5" w:rsidP="00672FE5">
      <w:pPr>
        <w:spacing w:line="276" w:lineRule="auto"/>
        <w:ind w:right="170"/>
        <w:jc w:val="both"/>
      </w:pPr>
      <w:r w:rsidRPr="00672FE5">
        <w:t>В домашних условиях можно так же поиграть в «</w:t>
      </w:r>
      <w:proofErr w:type="spellStart"/>
      <w:r w:rsidRPr="00672FE5">
        <w:t>Дартс</w:t>
      </w:r>
      <w:proofErr w:type="spellEnd"/>
      <w:r w:rsidRPr="00672FE5">
        <w:t>».</w:t>
      </w:r>
    </w:p>
    <w:p w:rsidR="00672FE5" w:rsidRPr="00672FE5" w:rsidRDefault="00672FE5" w:rsidP="00672FE5">
      <w:pPr>
        <w:spacing w:line="276" w:lineRule="auto"/>
        <w:ind w:right="170"/>
        <w:jc w:val="both"/>
      </w:pPr>
      <w:r w:rsidRPr="00672FE5">
        <w:t>В нашем детском саду работают опытные специалисты, обратившись к ним, они помогут вам узнать, как лучше организовать игры дома, как в игровую форму облечь то или иное дело, если у самих не очень успешно получается.</w:t>
      </w:r>
    </w:p>
    <w:p w:rsidR="00672FE5" w:rsidRPr="00672FE5" w:rsidRDefault="00672FE5" w:rsidP="00672FE5">
      <w:pPr>
        <w:spacing w:line="276" w:lineRule="auto"/>
        <w:ind w:right="170"/>
        <w:jc w:val="both"/>
      </w:pPr>
      <w:r w:rsidRPr="00672FE5">
        <w:t>Надеюсь, что данная консультация направит Вас к решению проблем двигательного и речевого развития, а также поможет в воспитании здорового ребенка.</w:t>
      </w:r>
    </w:p>
    <w:p w:rsidR="00672FE5" w:rsidRPr="00672FE5" w:rsidRDefault="00672FE5" w:rsidP="00672FE5">
      <w:pPr>
        <w:spacing w:line="276" w:lineRule="auto"/>
        <w:ind w:right="170"/>
        <w:jc w:val="both"/>
      </w:pPr>
    </w:p>
    <w:p w:rsidR="00D60382" w:rsidRDefault="00D60382" w:rsidP="003D4014">
      <w:pPr>
        <w:spacing w:line="276" w:lineRule="auto"/>
        <w:ind w:right="170"/>
        <w:jc w:val="both"/>
      </w:pPr>
    </w:p>
    <w:sectPr w:rsidR="00D60382" w:rsidSect="0026652F">
      <w:pgSz w:w="11906" w:h="16838"/>
      <w:pgMar w:top="1134" w:right="567" w:bottom="1134" w:left="1701" w:header="709" w:footer="709" w:gutter="0"/>
      <w:pgBorders w:offsetFrom="page">
        <w:top w:val="stars" w:sz="9" w:space="24" w:color="auto"/>
        <w:left w:val="stars" w:sz="9" w:space="24" w:color="auto"/>
        <w:bottom w:val="stars" w:sz="9" w:space="24" w:color="auto"/>
        <w:right w:val="stars" w:sz="9" w:space="24" w:color="auto"/>
      </w:pgBorders>
      <w:pgNumType w:start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20831"/>
    <w:rsid w:val="001F367D"/>
    <w:rsid w:val="0026652F"/>
    <w:rsid w:val="00320831"/>
    <w:rsid w:val="003D4014"/>
    <w:rsid w:val="00570EA3"/>
    <w:rsid w:val="00672FE5"/>
    <w:rsid w:val="007C6090"/>
    <w:rsid w:val="008F12CD"/>
    <w:rsid w:val="009537D8"/>
    <w:rsid w:val="00AE3B11"/>
    <w:rsid w:val="00BB3472"/>
    <w:rsid w:val="00BF7751"/>
    <w:rsid w:val="00D60382"/>
    <w:rsid w:val="00E8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652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6652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5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52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665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652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6652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5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52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6652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2014-08-06T00:00:00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</vt:lpstr>
    </vt:vector>
  </TitlesOfParts>
  <Company>SPecialiST RePack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</dc:title>
  <dc:subject/>
  <dc:creator/>
  <dc:description>Инструктор по физической культуре</dc:description>
  <cp:lastModifiedBy>Пользователь</cp:lastModifiedBy>
  <cp:revision>6</cp:revision>
  <dcterms:created xsi:type="dcterms:W3CDTF">2014-04-14T07:24:00Z</dcterms:created>
  <dcterms:modified xsi:type="dcterms:W3CDTF">2015-11-22T11:52:00Z</dcterms:modified>
  <cp:contentStatus/>
</cp:coreProperties>
</file>